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FD" w:rsidRPr="00434DFD" w:rsidRDefault="00434DFD" w:rsidP="00434DFD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434DFD">
        <w:rPr>
          <w:rFonts w:asciiTheme="minorHAnsi" w:hAnsiTheme="minorHAnsi" w:cstheme="minorHAnsi"/>
          <w:noProof/>
          <w:lang w:val="en-GB" w:eastAsia="en-GB"/>
        </w:rPr>
        <w:drawing>
          <wp:inline distT="0" distB="0" distL="0" distR="0" wp14:anchorId="7C9EF665" wp14:editId="795F7461">
            <wp:extent cx="3693226" cy="163038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4524" cy="164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DFD" w:rsidRPr="00434DFD" w:rsidRDefault="00434DFD" w:rsidP="00194519">
      <w:pPr>
        <w:tabs>
          <w:tab w:val="left" w:pos="360"/>
        </w:tabs>
        <w:rPr>
          <w:rFonts w:asciiTheme="minorHAnsi" w:hAnsiTheme="minorHAnsi" w:cstheme="minorHAnsi"/>
          <w:b/>
          <w:bCs/>
          <w:color w:val="000000" w:themeColor="text1"/>
        </w:rPr>
      </w:pPr>
    </w:p>
    <w:p w:rsidR="00434DFD" w:rsidRPr="00434DFD" w:rsidRDefault="00434DFD" w:rsidP="00434DFD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434DFD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Summary</w:t>
      </w:r>
    </w:p>
    <w:p w:rsidR="000A3EB8" w:rsidRPr="00434DFD" w:rsidRDefault="00434DFD" w:rsidP="00434DFD">
      <w:pPr>
        <w:tabs>
          <w:tab w:val="left" w:pos="360"/>
        </w:tabs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434DFD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Chapter 3</w:t>
      </w:r>
      <w:r w:rsidR="00070957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: </w:t>
      </w:r>
      <w:r w:rsidR="00194519" w:rsidRPr="00434DFD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Theories of International Relations</w:t>
      </w:r>
    </w:p>
    <w:p w:rsidR="00434DFD" w:rsidRPr="00434DFD" w:rsidRDefault="00434DFD" w:rsidP="00351638">
      <w:pPr>
        <w:tabs>
          <w:tab w:val="left" w:pos="360"/>
        </w:tabs>
        <w:rPr>
          <w:rFonts w:asciiTheme="minorHAnsi" w:hAnsiTheme="minorHAnsi" w:cstheme="minorHAnsi"/>
          <w:i/>
          <w:color w:val="000000" w:themeColor="text1"/>
          <w:sz w:val="32"/>
          <w:szCs w:val="32"/>
        </w:rPr>
      </w:pPr>
    </w:p>
    <w:p w:rsidR="00194519" w:rsidRPr="00434DFD" w:rsidRDefault="00194519" w:rsidP="00351638">
      <w:pPr>
        <w:tabs>
          <w:tab w:val="left" w:pos="360"/>
        </w:tabs>
        <w:rPr>
          <w:rFonts w:asciiTheme="minorHAnsi" w:hAnsiTheme="minorHAnsi" w:cstheme="minorHAnsi"/>
          <w:i/>
          <w:color w:val="000000" w:themeColor="text1"/>
          <w:sz w:val="32"/>
          <w:szCs w:val="32"/>
        </w:rPr>
      </w:pPr>
      <w:r w:rsidRPr="00434DFD">
        <w:rPr>
          <w:rFonts w:asciiTheme="minorHAnsi" w:hAnsiTheme="minorHAnsi" w:cstheme="minorHAnsi"/>
          <w:i/>
          <w:color w:val="000000" w:themeColor="text1"/>
          <w:sz w:val="32"/>
          <w:szCs w:val="32"/>
        </w:rPr>
        <w:t>EQ: How do theoretical traditions in international relations differ on how to understand actors and their behavior on the global stage?</w:t>
      </w:r>
    </w:p>
    <w:p w:rsidR="00194519" w:rsidRPr="00434DFD" w:rsidRDefault="00194519" w:rsidP="00194519">
      <w:pPr>
        <w:tabs>
          <w:tab w:val="left" w:pos="360"/>
        </w:tabs>
        <w:rPr>
          <w:rFonts w:asciiTheme="minorHAnsi" w:hAnsiTheme="minorHAnsi" w:cstheme="minorHAnsi"/>
          <w:i/>
          <w:color w:val="000000" w:themeColor="text1"/>
        </w:rPr>
      </w:pPr>
    </w:p>
    <w:p w:rsidR="00194519" w:rsidRPr="00434DFD" w:rsidRDefault="00194519" w:rsidP="00194519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1A672C" w:rsidRPr="00434DFD" w:rsidRDefault="001A672C" w:rsidP="00903088">
      <w:pPr>
        <w:pStyle w:val="ListParagraph"/>
        <w:numPr>
          <w:ilvl w:val="0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There are five major theories in international relations, each of which takes a different approach to addressing the major issues of IR. These five theories are</w:t>
      </w:r>
      <w:r w:rsidR="00194519" w:rsidRPr="00434DFD">
        <w:rPr>
          <w:rFonts w:asciiTheme="minorHAnsi" w:hAnsiTheme="minorHAnsi" w:cstheme="minorHAnsi"/>
          <w:iCs/>
          <w:color w:val="000000" w:themeColor="text1"/>
        </w:rPr>
        <w:t xml:space="preserve"> realism, liberalism, Marxism, constructivism, and feminism</w:t>
      </w:r>
      <w:r w:rsidRPr="00434DFD">
        <w:rPr>
          <w:rFonts w:asciiTheme="minorHAnsi" w:hAnsiTheme="minorHAnsi" w:cstheme="minorHAnsi"/>
          <w:iCs/>
          <w:color w:val="000000" w:themeColor="text1"/>
        </w:rPr>
        <w:t>. Each theory makes a handful of assumptions and outlines a series of propositions.</w:t>
      </w:r>
    </w:p>
    <w:p w:rsidR="007F6D7A" w:rsidRPr="00434DFD" w:rsidRDefault="007F6D7A" w:rsidP="007F6D7A">
      <w:pPr>
        <w:pStyle w:val="ListParagraph"/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1A672C" w:rsidRPr="00434DFD" w:rsidRDefault="001A672C" w:rsidP="001A672C">
      <w:pPr>
        <w:pStyle w:val="ListParagraph"/>
        <w:numPr>
          <w:ilvl w:val="0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 xml:space="preserve">Realist 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assumptions</w:t>
      </w:r>
      <w:r w:rsidRPr="00434DFD">
        <w:rPr>
          <w:rFonts w:asciiTheme="minorHAnsi" w:hAnsiTheme="minorHAnsi" w:cstheme="minorHAnsi"/>
          <w:iCs/>
          <w:color w:val="000000" w:themeColor="text1"/>
        </w:rPr>
        <w:t>:</w:t>
      </w:r>
    </w:p>
    <w:p w:rsidR="001A672C" w:rsidRPr="00434DFD" w:rsidRDefault="00070957" w:rsidP="001A672C">
      <w:pPr>
        <w:pStyle w:val="ListParagraph"/>
        <w:numPr>
          <w:ilvl w:val="1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tates operate in a world of anarchy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1A672C">
      <w:pPr>
        <w:pStyle w:val="ListParagraph"/>
        <w:numPr>
          <w:ilvl w:val="1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tates are the main actors in IR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1A672C">
      <w:pPr>
        <w:pStyle w:val="ListParagraph"/>
        <w:numPr>
          <w:ilvl w:val="1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tates are rational actors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1A672C">
      <w:pPr>
        <w:pStyle w:val="ListParagraph"/>
        <w:numPr>
          <w:ilvl w:val="1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ecurity is the central problem of international politics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1A672C">
      <w:pPr>
        <w:pStyle w:val="ListParagraph"/>
        <w:numPr>
          <w:ilvl w:val="1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T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he search for security is competitive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4C5782" w:rsidRPr="00434DFD" w:rsidRDefault="004C5782" w:rsidP="001A672C">
      <w:pPr>
        <w:pStyle w:val="ListParagraph"/>
        <w:numPr>
          <w:ilvl w:val="0"/>
          <w:numId w:val="10"/>
        </w:num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Realist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 xml:space="preserve"> propos</w:t>
      </w:r>
      <w:r w:rsidRPr="00434DFD">
        <w:rPr>
          <w:rFonts w:asciiTheme="minorHAnsi" w:hAnsiTheme="minorHAnsi" w:cstheme="minorHAnsi"/>
          <w:iCs/>
          <w:color w:val="000000" w:themeColor="text1"/>
        </w:rPr>
        <w:t>itions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: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t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ates pursue a balance of power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 xml:space="preserve">tates 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seek strategic alliances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ecurity dilemmas will arise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tates focus on relative gains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P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ower transitions are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 xml:space="preserve"> a key point in IR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N</w:t>
      </w:r>
      <w:r w:rsidR="001A672C" w:rsidRPr="00434DFD">
        <w:rPr>
          <w:rFonts w:asciiTheme="minorHAnsi" w:hAnsiTheme="minorHAnsi" w:cstheme="minorHAnsi"/>
          <w:iCs/>
          <w:color w:val="000000" w:themeColor="text1"/>
        </w:rPr>
        <w:t>ationalism is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 xml:space="preserve"> a key force in IR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4C5782" w:rsidRPr="00434DFD" w:rsidRDefault="004C5782" w:rsidP="001A672C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Liberal</w:t>
      </w:r>
      <w:r w:rsidR="00194519" w:rsidRPr="00434DFD">
        <w:rPr>
          <w:rFonts w:asciiTheme="minorHAnsi" w:hAnsiTheme="minorHAnsi" w:cstheme="minorHAnsi"/>
          <w:iCs/>
          <w:color w:val="000000" w:themeColor="text1"/>
        </w:rPr>
        <w:t xml:space="preserve"> assumptio</w:t>
      </w:r>
      <w:r w:rsidR="00903088" w:rsidRPr="00434DFD">
        <w:rPr>
          <w:rFonts w:asciiTheme="minorHAnsi" w:hAnsiTheme="minorHAnsi" w:cstheme="minorHAnsi"/>
          <w:iCs/>
          <w:color w:val="000000" w:themeColor="text1"/>
        </w:rPr>
        <w:t>ns</w:t>
      </w:r>
      <w:r w:rsidR="00194519" w:rsidRPr="00434DFD">
        <w:rPr>
          <w:rFonts w:asciiTheme="minorHAnsi" w:hAnsiTheme="minorHAnsi" w:cstheme="minorHAnsi"/>
          <w:iCs/>
          <w:color w:val="000000" w:themeColor="text1"/>
        </w:rPr>
        <w:t xml:space="preserve">: 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T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 xml:space="preserve">he world is </w:t>
      </w:r>
      <w:r w:rsidR="00903088" w:rsidRPr="00434DFD">
        <w:rPr>
          <w:rFonts w:asciiTheme="minorHAnsi" w:hAnsiTheme="minorHAnsi" w:cstheme="minorHAnsi"/>
          <w:iCs/>
          <w:color w:val="000000" w:themeColor="text1"/>
        </w:rPr>
        <w:t>modernizing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I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ndividuals and groups are the main actors in IR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lastRenderedPageBreak/>
        <w:t>I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ndividuals have deep incentives to trade, cooperate, bargain, and negotiate for joint gain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M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odernization and advancement tend to take societies toward democracy and market society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P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rogress exists</w:t>
      </w:r>
      <w:r>
        <w:rPr>
          <w:rFonts w:asciiTheme="minorHAnsi" w:hAnsiTheme="minorHAnsi" w:cstheme="minorHAnsi"/>
          <w:iCs/>
          <w:color w:val="000000" w:themeColor="text1"/>
        </w:rPr>
        <w:t>.</w:t>
      </w:r>
      <w:r w:rsidR="00194519" w:rsidRPr="00434DFD">
        <w:rPr>
          <w:rFonts w:asciiTheme="minorHAnsi" w:hAnsiTheme="minorHAnsi" w:cstheme="minorHAnsi"/>
          <w:iCs/>
          <w:color w:val="000000" w:themeColor="text1"/>
        </w:rPr>
        <w:t xml:space="preserve"> 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4C5782" w:rsidRPr="00434DFD" w:rsidRDefault="00903088" w:rsidP="00417A29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L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iberal propositions:</w:t>
      </w:r>
    </w:p>
    <w:p w:rsidR="005264BD" w:rsidRPr="005264BD" w:rsidRDefault="005264BD" w:rsidP="005264B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/>
          <w:iCs/>
          <w:color w:val="000000" w:themeColor="text1"/>
        </w:rPr>
      </w:pPr>
      <w:r>
        <w:rPr>
          <w:rFonts w:asciiTheme="minorHAnsi" w:hAnsiTheme="minorHAnsi"/>
          <w:iCs/>
          <w:color w:val="000000" w:themeColor="text1"/>
        </w:rPr>
        <w:t>T</w:t>
      </w:r>
      <w:r w:rsidRPr="005264BD">
        <w:rPr>
          <w:rFonts w:asciiTheme="minorHAnsi" w:hAnsiTheme="minorHAnsi"/>
          <w:iCs/>
          <w:color w:val="000000" w:themeColor="text1"/>
        </w:rPr>
        <w:t>he world is modernizing</w:t>
      </w:r>
      <w:r>
        <w:rPr>
          <w:rFonts w:asciiTheme="minorHAnsi" w:hAnsiTheme="minorHAnsi"/>
          <w:iCs/>
          <w:color w:val="000000" w:themeColor="text1"/>
        </w:rPr>
        <w:t>.</w:t>
      </w:r>
    </w:p>
    <w:p w:rsidR="005264BD" w:rsidRPr="005264BD" w:rsidRDefault="005264BD" w:rsidP="005264B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/>
          <w:iCs/>
          <w:color w:val="000000" w:themeColor="text1"/>
        </w:rPr>
      </w:pPr>
      <w:r>
        <w:rPr>
          <w:rFonts w:asciiTheme="minorHAnsi" w:hAnsiTheme="minorHAnsi"/>
          <w:iCs/>
          <w:color w:val="000000" w:themeColor="text1"/>
        </w:rPr>
        <w:t>I</w:t>
      </w:r>
      <w:r w:rsidRPr="005264BD">
        <w:rPr>
          <w:rFonts w:asciiTheme="minorHAnsi" w:hAnsiTheme="minorHAnsi"/>
          <w:iCs/>
          <w:color w:val="000000" w:themeColor="text1"/>
        </w:rPr>
        <w:t>ndividuals and groups are the main actors in IR</w:t>
      </w:r>
      <w:r>
        <w:rPr>
          <w:rFonts w:asciiTheme="minorHAnsi" w:hAnsiTheme="minorHAnsi"/>
          <w:iCs/>
          <w:color w:val="000000" w:themeColor="text1"/>
        </w:rPr>
        <w:t>.</w:t>
      </w:r>
    </w:p>
    <w:p w:rsidR="005264BD" w:rsidRPr="005264BD" w:rsidRDefault="005264BD" w:rsidP="005264B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/>
          <w:iCs/>
          <w:color w:val="000000" w:themeColor="text1"/>
        </w:rPr>
      </w:pPr>
      <w:r>
        <w:rPr>
          <w:rFonts w:asciiTheme="minorHAnsi" w:hAnsiTheme="minorHAnsi"/>
          <w:iCs/>
          <w:color w:val="000000" w:themeColor="text1"/>
        </w:rPr>
        <w:t>I</w:t>
      </w:r>
      <w:r w:rsidRPr="005264BD">
        <w:rPr>
          <w:rFonts w:asciiTheme="minorHAnsi" w:hAnsiTheme="minorHAnsi"/>
          <w:iCs/>
          <w:color w:val="000000" w:themeColor="text1"/>
        </w:rPr>
        <w:t>ndividuals have deep incentives to trade, cooperate, bargain, and negotiate for joint gain</w:t>
      </w:r>
      <w:r>
        <w:rPr>
          <w:rFonts w:asciiTheme="minorHAnsi" w:hAnsiTheme="minorHAnsi"/>
          <w:iCs/>
          <w:color w:val="000000" w:themeColor="text1"/>
        </w:rPr>
        <w:t>.</w:t>
      </w:r>
    </w:p>
    <w:p w:rsidR="005264BD" w:rsidRPr="005264BD" w:rsidRDefault="005264BD" w:rsidP="005264B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/>
          <w:iCs/>
          <w:color w:val="000000" w:themeColor="text1"/>
        </w:rPr>
      </w:pPr>
      <w:r>
        <w:rPr>
          <w:rFonts w:asciiTheme="minorHAnsi" w:hAnsiTheme="minorHAnsi"/>
          <w:iCs/>
          <w:color w:val="000000" w:themeColor="text1"/>
        </w:rPr>
        <w:t>M</w:t>
      </w:r>
      <w:r w:rsidRPr="005264BD">
        <w:rPr>
          <w:rFonts w:asciiTheme="minorHAnsi" w:hAnsiTheme="minorHAnsi"/>
          <w:iCs/>
          <w:color w:val="000000" w:themeColor="text1"/>
        </w:rPr>
        <w:t>odernization and advancement tend to take societies toward democracy and market society</w:t>
      </w:r>
      <w:r>
        <w:rPr>
          <w:rFonts w:asciiTheme="minorHAnsi" w:hAnsiTheme="minorHAnsi"/>
          <w:iCs/>
          <w:color w:val="000000" w:themeColor="text1"/>
        </w:rPr>
        <w:t>.</w:t>
      </w:r>
    </w:p>
    <w:p w:rsidR="005264BD" w:rsidRPr="005264BD" w:rsidRDefault="005264BD" w:rsidP="005264B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/>
          <w:iCs/>
          <w:color w:val="000000" w:themeColor="text1"/>
        </w:rPr>
      </w:pPr>
      <w:r>
        <w:rPr>
          <w:rFonts w:asciiTheme="minorHAnsi" w:hAnsiTheme="minorHAnsi"/>
          <w:iCs/>
          <w:color w:val="000000" w:themeColor="text1"/>
        </w:rPr>
        <w:t>P</w:t>
      </w:r>
      <w:r w:rsidRPr="005264BD">
        <w:rPr>
          <w:rFonts w:asciiTheme="minorHAnsi" w:hAnsiTheme="minorHAnsi"/>
          <w:iCs/>
          <w:color w:val="000000" w:themeColor="text1"/>
        </w:rPr>
        <w:t>rogress exists</w:t>
      </w:r>
      <w:r>
        <w:rPr>
          <w:rFonts w:asciiTheme="minorHAnsi" w:hAnsiTheme="minorHAnsi"/>
          <w:iCs/>
          <w:color w:val="000000" w:themeColor="text1"/>
        </w:rPr>
        <w:t>.</w:t>
      </w:r>
      <w:r w:rsidRPr="005264BD">
        <w:rPr>
          <w:rFonts w:asciiTheme="minorHAnsi" w:hAnsiTheme="minorHAnsi"/>
          <w:iCs/>
          <w:color w:val="000000" w:themeColor="text1"/>
        </w:rPr>
        <w:t xml:space="preserve"> 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4C5782" w:rsidRPr="00434DFD" w:rsidRDefault="00454720" w:rsidP="00417A29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Marxis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t</w:t>
      </w:r>
      <w:r w:rsidRPr="00434DFD">
        <w:rPr>
          <w:rFonts w:asciiTheme="minorHAnsi" w:hAnsiTheme="minorHAnsi" w:cstheme="minorHAnsi"/>
          <w:iCs/>
          <w:color w:val="000000" w:themeColor="text1"/>
        </w:rPr>
        <w:t xml:space="preserve"> assumptions: 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E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conomics shapes politics</w:t>
      </w:r>
      <w:r w:rsidR="005264BD"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ocioeconomic actors are the main actors in IR</w:t>
      </w:r>
      <w:r w:rsidR="005264BD"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T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he modern state is organized to serve the interests of the capitalist class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C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 xml:space="preserve">lass conflict will </w:t>
      </w:r>
      <w:r w:rsidR="00903088" w:rsidRPr="00434DFD">
        <w:rPr>
          <w:rFonts w:asciiTheme="minorHAnsi" w:hAnsiTheme="minorHAnsi" w:cstheme="minorHAnsi"/>
          <w:iCs/>
          <w:color w:val="000000" w:themeColor="text1"/>
        </w:rPr>
        <w:t>increase</w:t>
      </w:r>
      <w:r w:rsidR="005264BD"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R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 xml:space="preserve">evolution is the </w:t>
      </w:r>
      <w:r w:rsidR="005264BD">
        <w:rPr>
          <w:rFonts w:asciiTheme="minorHAnsi" w:hAnsiTheme="minorHAnsi" w:cstheme="minorHAnsi"/>
          <w:iCs/>
          <w:color w:val="000000" w:themeColor="text1"/>
        </w:rPr>
        <w:t xml:space="preserve">greatest 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source of political change</w:t>
      </w:r>
      <w:r w:rsidR="00454720" w:rsidRPr="00434DFD">
        <w:rPr>
          <w:rFonts w:asciiTheme="minorHAnsi" w:hAnsiTheme="minorHAnsi" w:cstheme="minorHAnsi"/>
          <w:iCs/>
          <w:color w:val="000000" w:themeColor="text1"/>
        </w:rPr>
        <w:t xml:space="preserve">. 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4C5782" w:rsidRPr="00434DFD" w:rsidRDefault="00454720" w:rsidP="00417A29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Marxis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t</w:t>
      </w:r>
      <w:r w:rsidRPr="00434DFD">
        <w:rPr>
          <w:rFonts w:asciiTheme="minorHAnsi" w:hAnsiTheme="minorHAnsi" w:cstheme="minorHAnsi"/>
          <w:iCs/>
          <w:color w:val="000000" w:themeColor="text1"/>
        </w:rPr>
        <w:t xml:space="preserve"> propos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itions: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tates will</w:t>
      </w:r>
      <w:r w:rsidR="00417A29" w:rsidRPr="00434DFD">
        <w:rPr>
          <w:rFonts w:asciiTheme="minorHAnsi" w:hAnsiTheme="minorHAnsi" w:cstheme="minorHAnsi"/>
          <w:iCs/>
          <w:color w:val="000000" w:themeColor="text1"/>
        </w:rPr>
        <w:t xml:space="preserve"> act in ways that 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adva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nce the interests of capitalism</w:t>
      </w:r>
      <w:r w:rsidR="005264BD"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T</w:t>
      </w:r>
      <w:r w:rsidR="00454720" w:rsidRPr="00434DFD">
        <w:rPr>
          <w:rFonts w:asciiTheme="minorHAnsi" w:hAnsiTheme="minorHAnsi" w:cstheme="minorHAnsi"/>
          <w:iCs/>
          <w:color w:val="000000" w:themeColor="text1"/>
        </w:rPr>
        <w:t>ransnational business will be a sa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lient feature of world politics</w:t>
      </w:r>
      <w:r w:rsidR="005264BD">
        <w:rPr>
          <w:rFonts w:asciiTheme="minorHAnsi" w:hAnsiTheme="minorHAnsi" w:cstheme="minorHAnsi"/>
          <w:iCs/>
          <w:color w:val="000000" w:themeColor="text1"/>
        </w:rPr>
        <w:t>.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4C5782" w:rsidRPr="00434DFD" w:rsidRDefault="00454720" w:rsidP="00417A29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Constructivis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t</w:t>
      </w:r>
      <w:r w:rsidRPr="00434DFD">
        <w:rPr>
          <w:rFonts w:asciiTheme="minorHAnsi" w:hAnsiTheme="minorHAnsi" w:cstheme="minorHAnsi"/>
          <w:iCs/>
          <w:color w:val="000000" w:themeColor="text1"/>
        </w:rPr>
        <w:t xml:space="preserve"> assumptions: 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T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he interests of individuals, groups, and states are not set in stone</w:t>
      </w:r>
      <w:r w:rsidR="00454720" w:rsidRPr="00434DFD">
        <w:rPr>
          <w:rFonts w:asciiTheme="minorHAnsi" w:hAnsiTheme="minorHAnsi" w:cstheme="minorHAnsi"/>
          <w:iCs/>
          <w:color w:val="000000" w:themeColor="text1"/>
        </w:rPr>
        <w:t xml:space="preserve"> (i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nterests are shaped by the identities of actors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)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I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dentities are molded by a variety of ideational factors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E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lite individuals are the main actors in IR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C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ommunication plays an important role in shaping and changing identities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4C5782" w:rsidRPr="00434DFD" w:rsidRDefault="00454720" w:rsidP="00454720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Constructivis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t</w:t>
      </w:r>
      <w:r w:rsidRPr="00434DFD">
        <w:rPr>
          <w:rFonts w:asciiTheme="minorHAnsi" w:hAnsiTheme="minorHAnsi" w:cstheme="minorHAnsi"/>
          <w:iCs/>
          <w:color w:val="000000" w:themeColor="text1"/>
        </w:rPr>
        <w:t xml:space="preserve"> propos</w:t>
      </w:r>
      <w:r w:rsidR="004C5782" w:rsidRPr="00434DFD">
        <w:rPr>
          <w:rFonts w:asciiTheme="minorHAnsi" w:hAnsiTheme="minorHAnsi" w:cstheme="minorHAnsi"/>
          <w:iCs/>
          <w:color w:val="000000" w:themeColor="text1"/>
        </w:rPr>
        <w:t>itions:</w:t>
      </w:r>
    </w:p>
    <w:p w:rsidR="004C5782" w:rsidRPr="00434DFD" w:rsidRDefault="004013E5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‘</w:t>
      </w:r>
      <w:r w:rsidR="00070957">
        <w:rPr>
          <w:rFonts w:asciiTheme="minorHAnsi" w:hAnsiTheme="minorHAnsi" w:cstheme="minorHAnsi"/>
          <w:iCs/>
          <w:color w:val="000000" w:themeColor="text1"/>
        </w:rPr>
        <w:t>T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 xml:space="preserve">he </w:t>
      </w:r>
      <w:r>
        <w:rPr>
          <w:rFonts w:asciiTheme="minorHAnsi" w:hAnsiTheme="minorHAnsi" w:cstheme="minorHAnsi"/>
          <w:iCs/>
          <w:color w:val="000000" w:themeColor="text1"/>
        </w:rPr>
        <w:t>world is what you believe it is</w:t>
      </w:r>
      <w:r w:rsidR="00070957">
        <w:rPr>
          <w:rFonts w:asciiTheme="minorHAnsi" w:hAnsiTheme="minorHAnsi" w:cstheme="minorHAnsi"/>
          <w:iCs/>
          <w:color w:val="000000" w:themeColor="text1"/>
        </w:rPr>
        <w:t>.</w:t>
      </w:r>
      <w:r>
        <w:rPr>
          <w:rFonts w:asciiTheme="minorHAnsi" w:hAnsiTheme="minorHAnsi" w:cstheme="minorHAnsi"/>
          <w:iCs/>
          <w:color w:val="000000" w:themeColor="text1"/>
        </w:rPr>
        <w:t>’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tates operate within a global civil society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4C5782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N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 xml:space="preserve">ormative change is </w:t>
      </w:r>
      <w:r w:rsidR="00417A29" w:rsidRPr="00434DFD">
        <w:rPr>
          <w:rFonts w:asciiTheme="minorHAnsi" w:hAnsiTheme="minorHAnsi" w:cstheme="minorHAnsi"/>
          <w:iCs/>
          <w:color w:val="000000" w:themeColor="text1"/>
        </w:rPr>
        <w:t>important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4C5782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State elites exist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 xml:space="preserve"> within and are influenced by strategic cul</w:t>
      </w:r>
      <w:bookmarkStart w:id="0" w:name="_GoBack"/>
      <w:bookmarkEnd w:id="0"/>
      <w:r w:rsidR="00607790" w:rsidRPr="00434DFD">
        <w:rPr>
          <w:rFonts w:asciiTheme="minorHAnsi" w:hAnsiTheme="minorHAnsi" w:cstheme="minorHAnsi"/>
          <w:iCs/>
          <w:color w:val="000000" w:themeColor="text1"/>
        </w:rPr>
        <w:t>ture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7F6D7A" w:rsidRPr="00434DFD" w:rsidRDefault="007F6D7A" w:rsidP="007F6D7A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iCs/>
          <w:color w:val="000000" w:themeColor="text1"/>
        </w:rPr>
      </w:pPr>
    </w:p>
    <w:p w:rsidR="000840ED" w:rsidRPr="00434DFD" w:rsidRDefault="000840ED" w:rsidP="00454720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Feminist assumptions</w:t>
      </w:r>
      <w:r w:rsidR="00DF0C4E">
        <w:rPr>
          <w:rFonts w:asciiTheme="minorHAnsi" w:hAnsiTheme="minorHAnsi" w:cstheme="minorHAnsi"/>
          <w:iCs/>
          <w:color w:val="000000" w:themeColor="text1"/>
        </w:rPr>
        <w:t>:</w:t>
      </w:r>
    </w:p>
    <w:p w:rsidR="000840ED" w:rsidRPr="00434DFD" w:rsidRDefault="00070957" w:rsidP="000840E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W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omen serve primarily as subordinate and undervalued laborers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0840ED" w:rsidRPr="00434DFD" w:rsidRDefault="00070957" w:rsidP="000840E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tates an</w:t>
      </w:r>
      <w:r w:rsidR="00DF0C4E">
        <w:rPr>
          <w:rFonts w:asciiTheme="minorHAnsi" w:hAnsiTheme="minorHAnsi" w:cstheme="minorHAnsi"/>
          <w:iCs/>
          <w:color w:val="000000" w:themeColor="text1"/>
        </w:rPr>
        <w:t>d international relations have ‘gendered’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 xml:space="preserve"> structures of domination and interaction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1A672C" w:rsidRPr="00434DFD" w:rsidRDefault="00070957" w:rsidP="000840E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lastRenderedPageBreak/>
        <w:t>T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he dominating views of world affairs ignore the standpoints of the weak and powerless</w:t>
      </w:r>
      <w:r>
        <w:rPr>
          <w:rFonts w:asciiTheme="minorHAnsi" w:hAnsiTheme="minorHAnsi" w:cstheme="minorHAnsi"/>
          <w:iCs/>
          <w:color w:val="000000" w:themeColor="text1"/>
        </w:rPr>
        <w:t>.</w:t>
      </w:r>
    </w:p>
    <w:p w:rsidR="007F6D7A" w:rsidRPr="00434DFD" w:rsidRDefault="007F6D7A" w:rsidP="007F6D7A">
      <w:pPr>
        <w:pStyle w:val="ListParagraph"/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0840ED" w:rsidRPr="00434DFD" w:rsidRDefault="000840ED" w:rsidP="00454720">
      <w:pPr>
        <w:pStyle w:val="ListParagraph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>Feminist propositions</w:t>
      </w:r>
      <w:r w:rsidR="00DF0C4E">
        <w:rPr>
          <w:rFonts w:asciiTheme="minorHAnsi" w:hAnsiTheme="minorHAnsi" w:cstheme="minorHAnsi"/>
          <w:iCs/>
          <w:color w:val="000000" w:themeColor="text1"/>
        </w:rPr>
        <w:t>:</w:t>
      </w:r>
    </w:p>
    <w:p w:rsidR="000840ED" w:rsidRPr="00434DFD" w:rsidRDefault="00070957" w:rsidP="000840E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</w:t>
      </w:r>
      <w:r w:rsidR="000840ED" w:rsidRPr="00434DFD">
        <w:rPr>
          <w:rFonts w:asciiTheme="minorHAnsi" w:hAnsiTheme="minorHAnsi" w:cstheme="minorHAnsi"/>
          <w:iCs/>
          <w:color w:val="000000" w:themeColor="text1"/>
        </w:rPr>
        <w:t xml:space="preserve">cholars should </w:t>
      </w:r>
      <w:r w:rsidR="00454720" w:rsidRPr="00434DFD">
        <w:rPr>
          <w:rFonts w:asciiTheme="minorHAnsi" w:hAnsiTheme="minorHAnsi" w:cstheme="minorHAnsi"/>
          <w:iCs/>
          <w:color w:val="000000" w:themeColor="text1"/>
        </w:rPr>
        <w:t>c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ritiqu</w:t>
      </w:r>
      <w:r w:rsidR="000840ED" w:rsidRPr="00434DFD">
        <w:rPr>
          <w:rFonts w:asciiTheme="minorHAnsi" w:hAnsiTheme="minorHAnsi" w:cstheme="minorHAnsi"/>
          <w:iCs/>
          <w:color w:val="000000" w:themeColor="text1"/>
        </w:rPr>
        <w:t xml:space="preserve">e </w:t>
      </w:r>
      <w:r w:rsidR="00454720" w:rsidRPr="00434DFD">
        <w:rPr>
          <w:rFonts w:asciiTheme="minorHAnsi" w:hAnsiTheme="minorHAnsi" w:cstheme="minorHAnsi"/>
          <w:iCs/>
          <w:color w:val="000000" w:themeColor="text1"/>
        </w:rPr>
        <w:t>male-oriented assumptions (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particularly realism</w:t>
      </w:r>
      <w:r w:rsidR="00454720" w:rsidRPr="00434DFD">
        <w:rPr>
          <w:rFonts w:asciiTheme="minorHAnsi" w:hAnsiTheme="minorHAnsi" w:cstheme="minorHAnsi"/>
          <w:iCs/>
          <w:color w:val="000000" w:themeColor="text1"/>
        </w:rPr>
        <w:t>)</w:t>
      </w:r>
      <w:r>
        <w:rPr>
          <w:rFonts w:asciiTheme="minorHAnsi" w:hAnsiTheme="minorHAnsi" w:cstheme="minorHAnsi"/>
          <w:iCs/>
          <w:color w:val="000000" w:themeColor="text1"/>
        </w:rPr>
        <w:t>.</w:t>
      </w:r>
      <w:r w:rsidR="00454720" w:rsidRPr="00434DFD">
        <w:rPr>
          <w:rFonts w:asciiTheme="minorHAnsi" w:hAnsiTheme="minorHAnsi" w:cstheme="minorHAnsi"/>
          <w:iCs/>
          <w:color w:val="000000" w:themeColor="text1"/>
        </w:rPr>
        <w:t xml:space="preserve"> </w:t>
      </w:r>
    </w:p>
    <w:p w:rsidR="00454720" w:rsidRPr="00434DFD" w:rsidRDefault="00070957" w:rsidP="000840ED">
      <w:pPr>
        <w:pStyle w:val="ListParagraph"/>
        <w:numPr>
          <w:ilvl w:val="1"/>
          <w:numId w:val="10"/>
        </w:num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T</w:t>
      </w:r>
      <w:r w:rsidR="000840ED" w:rsidRPr="00434DFD">
        <w:rPr>
          <w:rFonts w:asciiTheme="minorHAnsi" w:hAnsiTheme="minorHAnsi" w:cstheme="minorHAnsi"/>
          <w:iCs/>
          <w:color w:val="000000" w:themeColor="text1"/>
        </w:rPr>
        <w:t xml:space="preserve">he reduction of </w:t>
      </w:r>
      <w:r w:rsidR="00607790" w:rsidRPr="00434DFD">
        <w:rPr>
          <w:rFonts w:asciiTheme="minorHAnsi" w:hAnsiTheme="minorHAnsi" w:cstheme="minorHAnsi"/>
          <w:iCs/>
          <w:color w:val="000000" w:themeColor="text1"/>
        </w:rPr>
        <w:t>women’s r</w:t>
      </w:r>
      <w:r w:rsidR="000840ED" w:rsidRPr="00434DFD">
        <w:rPr>
          <w:rFonts w:asciiTheme="minorHAnsi" w:hAnsiTheme="minorHAnsi" w:cstheme="minorHAnsi"/>
          <w:iCs/>
          <w:color w:val="000000" w:themeColor="text1"/>
        </w:rPr>
        <w:t>oles and capabilities in IR due to gender bias should be rectified</w:t>
      </w:r>
      <w:r>
        <w:rPr>
          <w:rFonts w:asciiTheme="minorHAnsi" w:hAnsiTheme="minorHAnsi" w:cstheme="minorHAnsi"/>
          <w:iCs/>
          <w:color w:val="000000" w:themeColor="text1"/>
        </w:rPr>
        <w:t>.</w:t>
      </w:r>
      <w:r w:rsidR="000840ED" w:rsidRPr="00434DFD">
        <w:rPr>
          <w:rFonts w:asciiTheme="minorHAnsi" w:hAnsiTheme="minorHAnsi" w:cstheme="minorHAnsi"/>
          <w:iCs/>
          <w:color w:val="000000" w:themeColor="text1"/>
        </w:rPr>
        <w:t xml:space="preserve">  </w:t>
      </w:r>
    </w:p>
    <w:p w:rsidR="009438EF" w:rsidRPr="00434DFD" w:rsidRDefault="009438EF" w:rsidP="00454720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454720" w:rsidRPr="00434DFD" w:rsidRDefault="00454720" w:rsidP="00454720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454720" w:rsidRPr="00434DFD" w:rsidRDefault="00454720" w:rsidP="00454720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ab/>
      </w:r>
    </w:p>
    <w:p w:rsidR="009438EF" w:rsidRPr="00434DFD" w:rsidRDefault="009438EF" w:rsidP="00454720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9438EF" w:rsidRPr="00434DFD" w:rsidRDefault="009438EF" w:rsidP="00194519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194519" w:rsidRPr="00434DFD" w:rsidRDefault="00194519" w:rsidP="00194519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p w:rsidR="00194519" w:rsidRPr="00434DFD" w:rsidRDefault="00194519" w:rsidP="00194519">
      <w:pPr>
        <w:tabs>
          <w:tab w:val="left" w:pos="360"/>
          <w:tab w:val="num" w:pos="2160"/>
        </w:tabs>
        <w:rPr>
          <w:rFonts w:asciiTheme="minorHAnsi" w:hAnsiTheme="minorHAnsi" w:cstheme="minorHAnsi"/>
          <w:iCs/>
          <w:color w:val="000000" w:themeColor="text1"/>
        </w:rPr>
      </w:pPr>
      <w:r w:rsidRPr="00434DFD">
        <w:rPr>
          <w:rFonts w:asciiTheme="minorHAnsi" w:hAnsiTheme="minorHAnsi" w:cstheme="minorHAnsi"/>
          <w:iCs/>
          <w:color w:val="000000" w:themeColor="text1"/>
        </w:rPr>
        <w:tab/>
      </w:r>
    </w:p>
    <w:p w:rsidR="00194519" w:rsidRPr="00434DFD" w:rsidRDefault="00194519" w:rsidP="00194519">
      <w:pPr>
        <w:tabs>
          <w:tab w:val="left" w:pos="360"/>
        </w:tabs>
        <w:rPr>
          <w:rFonts w:asciiTheme="minorHAnsi" w:hAnsiTheme="minorHAnsi" w:cstheme="minorHAnsi"/>
          <w:iCs/>
          <w:color w:val="000000" w:themeColor="text1"/>
        </w:rPr>
      </w:pPr>
    </w:p>
    <w:sectPr w:rsidR="00194519" w:rsidRPr="00434DFD" w:rsidSect="003426D6"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1C" w:rsidRDefault="0072301C" w:rsidP="003426D6">
      <w:r>
        <w:separator/>
      </w:r>
    </w:p>
  </w:endnote>
  <w:endnote w:type="continuationSeparator" w:id="0">
    <w:p w:rsidR="0072301C" w:rsidRDefault="0072301C" w:rsidP="0034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6D6" w:rsidRPr="00C3252F" w:rsidRDefault="003426D6" w:rsidP="003426D6">
    <w:pPr>
      <w:pStyle w:val="Header"/>
      <w:rPr>
        <w:rFonts w:asciiTheme="minorHAnsi" w:hAnsiTheme="minorHAnsi" w:cs="Arial"/>
        <w:i/>
        <w:sz w:val="18"/>
        <w:szCs w:val="18"/>
      </w:rPr>
    </w:pPr>
    <w:r w:rsidRPr="00C3252F">
      <w:rPr>
        <w:rFonts w:asciiTheme="minorHAnsi" w:hAnsiTheme="minorHAnsi" w:cs="Arial"/>
        <w:i/>
        <w:sz w:val="18"/>
        <w:szCs w:val="18"/>
      </w:rPr>
      <w:t xml:space="preserve">Introduction to International Relations: Enduring questions and contemporary perspectives </w:t>
    </w:r>
    <w:r w:rsidRPr="00C3252F">
      <w:rPr>
        <w:rFonts w:asciiTheme="minorHAnsi" w:eastAsiaTheme="majorEastAsia" w:hAnsiTheme="minorHAnsi" w:cs="Arial"/>
        <w:sz w:val="18"/>
        <w:szCs w:val="18"/>
      </w:rPr>
      <w:tab/>
    </w:r>
    <w:r w:rsidRPr="00C3252F">
      <w:rPr>
        <w:rFonts w:asciiTheme="minorHAnsi" w:eastAsiaTheme="majorEastAsia" w:hAnsiTheme="minorHAnsi" w:cs="Arial"/>
        <w:sz w:val="18"/>
        <w:szCs w:val="18"/>
      </w:rPr>
      <w:tab/>
    </w:r>
  </w:p>
  <w:p w:rsidR="003426D6" w:rsidRDefault="003426D6" w:rsidP="003426D6">
    <w:pPr>
      <w:pStyle w:val="Footer"/>
      <w:rPr>
        <w:rFonts w:asciiTheme="minorHAnsi" w:eastAsiaTheme="majorEastAsia" w:hAnsiTheme="minorHAnsi" w:cs="Arial"/>
        <w:sz w:val="18"/>
        <w:szCs w:val="18"/>
      </w:rPr>
    </w:pPr>
    <w:r w:rsidRPr="00C3252F">
      <w:rPr>
        <w:rFonts w:asciiTheme="minorHAnsi" w:eastAsiaTheme="majorEastAsia" w:hAnsiTheme="minorHAnsi" w:cs="Arial"/>
        <w:sz w:val="18"/>
        <w:szCs w:val="18"/>
      </w:rPr>
      <w:t>© Joe Grieco, G. John Ikenberry and Michael Mastanduno, 2014</w:t>
    </w:r>
    <w:r>
      <w:rPr>
        <w:rFonts w:asciiTheme="minorHAnsi" w:eastAsiaTheme="majorEastAsia" w:hAnsiTheme="minorHAnsi" w:cs="Arial"/>
        <w:sz w:val="18"/>
        <w:szCs w:val="18"/>
      </w:rPr>
      <w:t xml:space="preserve">. </w:t>
    </w:r>
  </w:p>
  <w:p w:rsidR="003426D6" w:rsidRPr="00C3252F" w:rsidRDefault="003426D6" w:rsidP="003426D6">
    <w:pPr>
      <w:pStyle w:val="Footer"/>
      <w:rPr>
        <w:rFonts w:asciiTheme="minorHAnsi" w:hAnsiTheme="minorHAnsi" w:cs="Arial"/>
        <w:sz w:val="18"/>
        <w:szCs w:val="18"/>
      </w:rPr>
    </w:pPr>
    <w:r w:rsidRPr="00C3252F">
      <w:rPr>
        <w:rFonts w:asciiTheme="minorHAnsi" w:hAnsiTheme="minorHAnsi" w:cs="Arial"/>
        <w:sz w:val="18"/>
        <w:szCs w:val="18"/>
      </w:rPr>
      <w:t xml:space="preserve">For more resources visit </w:t>
    </w:r>
    <w:hyperlink r:id="rId1" w:history="1">
      <w:r w:rsidRPr="00C3252F">
        <w:rPr>
          <w:rStyle w:val="Hyperlink"/>
          <w:rFonts w:asciiTheme="minorHAnsi" w:hAnsiTheme="minorHAnsi"/>
          <w:sz w:val="18"/>
          <w:szCs w:val="18"/>
        </w:rPr>
        <w:t>www.palgrave.com/politics/Grieco</w:t>
      </w:r>
    </w:hyperlink>
    <w:r w:rsidRPr="00C3252F">
      <w:rPr>
        <w:rFonts w:asciiTheme="minorHAnsi" w:hAnsiTheme="minorHAnsi"/>
        <w:sz w:val="18"/>
        <w:szCs w:val="18"/>
        <w:u w:val="single"/>
      </w:rPr>
      <w:t xml:space="preserve">. </w:t>
    </w:r>
  </w:p>
  <w:p w:rsidR="003426D6" w:rsidRDefault="003426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BDBAA0769E38403D8BC6CF461770F346"/>
      </w:placeholder>
      <w:temporary/>
      <w:showingPlcHdr/>
    </w:sdtPr>
    <w:sdtEndPr/>
    <w:sdtContent>
      <w:p w:rsidR="003426D6" w:rsidRDefault="003426D6">
        <w:pPr>
          <w:pStyle w:val="Footer"/>
        </w:pPr>
        <w:r>
          <w:t>[Type text]</w:t>
        </w:r>
      </w:p>
    </w:sdtContent>
  </w:sdt>
  <w:p w:rsidR="003426D6" w:rsidRDefault="003426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1C" w:rsidRDefault="0072301C" w:rsidP="003426D6">
      <w:r>
        <w:separator/>
      </w:r>
    </w:p>
  </w:footnote>
  <w:footnote w:type="continuationSeparator" w:id="0">
    <w:p w:rsidR="0072301C" w:rsidRDefault="0072301C" w:rsidP="00342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8EE"/>
    <w:multiLevelType w:val="hybridMultilevel"/>
    <w:tmpl w:val="14E4F7A6"/>
    <w:lvl w:ilvl="0" w:tplc="0409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">
    <w:nsid w:val="22246E99"/>
    <w:multiLevelType w:val="hybridMultilevel"/>
    <w:tmpl w:val="52DC4C2C"/>
    <w:lvl w:ilvl="0" w:tplc="8DCA1D22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282776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A342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00C7CA">
      <w:start w:val="749"/>
      <w:numFmt w:val="bullet"/>
      <w:lvlText w:val="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C5858CC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E4BD2C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9E4D12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7CBFC2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609DAE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C47AFB"/>
    <w:multiLevelType w:val="hybridMultilevel"/>
    <w:tmpl w:val="827EC494"/>
    <w:lvl w:ilvl="0" w:tplc="D85CF22A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854CC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C2D80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AF10A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8E3E30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401536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8831A2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3A4744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1265A8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C668DD"/>
    <w:multiLevelType w:val="hybridMultilevel"/>
    <w:tmpl w:val="663A21C0"/>
    <w:lvl w:ilvl="0" w:tplc="4F480AA8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0EAA7C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FC90BA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C23450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07D38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82071E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4EC66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D0044E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8B3A0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0A0B18"/>
    <w:multiLevelType w:val="hybridMultilevel"/>
    <w:tmpl w:val="B36CC56E"/>
    <w:lvl w:ilvl="0" w:tplc="AF549D1E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582C3E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8C9A46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106DA0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40160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B45BC8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0F076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B6FC46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CEE236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3600D2"/>
    <w:multiLevelType w:val="hybridMultilevel"/>
    <w:tmpl w:val="70804970"/>
    <w:lvl w:ilvl="0" w:tplc="B35081AE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EEC58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6ED1FC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24996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63CEC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816B2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FA57C0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28960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AA077C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0246E5"/>
    <w:multiLevelType w:val="hybridMultilevel"/>
    <w:tmpl w:val="165E6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76086"/>
    <w:multiLevelType w:val="hybridMultilevel"/>
    <w:tmpl w:val="82349228"/>
    <w:lvl w:ilvl="0" w:tplc="ABBCCC7A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8A5054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BA4C9A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78DE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046A10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B898FA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46E08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D0DD26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348BAE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5F290F"/>
    <w:multiLevelType w:val="hybridMultilevel"/>
    <w:tmpl w:val="A72E3D9E"/>
    <w:lvl w:ilvl="0" w:tplc="3C5CF3A4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C03430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72C636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6CBFCA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CC9382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6CC55A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BEBE4A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78B35E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480636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827E92"/>
    <w:multiLevelType w:val="hybridMultilevel"/>
    <w:tmpl w:val="00EEEA38"/>
    <w:lvl w:ilvl="0" w:tplc="E586E64E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0A054A" w:tentative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B4B672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DC30F0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A40C4E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E0CACC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F4B402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9606B8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B2A2D0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519"/>
    <w:rsid w:val="00070957"/>
    <w:rsid w:val="000840ED"/>
    <w:rsid w:val="000A3EB8"/>
    <w:rsid w:val="00194519"/>
    <w:rsid w:val="001A672C"/>
    <w:rsid w:val="00203828"/>
    <w:rsid w:val="00270249"/>
    <w:rsid w:val="002C6152"/>
    <w:rsid w:val="003426D6"/>
    <w:rsid w:val="00351638"/>
    <w:rsid w:val="004013E5"/>
    <w:rsid w:val="00417A29"/>
    <w:rsid w:val="00434DFD"/>
    <w:rsid w:val="00454720"/>
    <w:rsid w:val="00497B2F"/>
    <w:rsid w:val="004C5782"/>
    <w:rsid w:val="005264BD"/>
    <w:rsid w:val="00607790"/>
    <w:rsid w:val="00697019"/>
    <w:rsid w:val="0072301C"/>
    <w:rsid w:val="007D2E79"/>
    <w:rsid w:val="007F6D7A"/>
    <w:rsid w:val="00903088"/>
    <w:rsid w:val="009438EF"/>
    <w:rsid w:val="009A52A4"/>
    <w:rsid w:val="00B608D8"/>
    <w:rsid w:val="00BF4A0D"/>
    <w:rsid w:val="00C81850"/>
    <w:rsid w:val="00DF086F"/>
    <w:rsid w:val="00DF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519"/>
    <w:pPr>
      <w:ind w:left="720"/>
      <w:contextualSpacing/>
    </w:pPr>
    <w:rPr>
      <w:rFonts w:eastAsia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D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34D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4D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4D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DF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426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6D6"/>
  </w:style>
  <w:style w:type="paragraph" w:styleId="Footer">
    <w:name w:val="footer"/>
    <w:basedOn w:val="Normal"/>
    <w:link w:val="FooterChar"/>
    <w:uiPriority w:val="99"/>
    <w:unhideWhenUsed/>
    <w:rsid w:val="003426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6D6"/>
  </w:style>
  <w:style w:type="character" w:styleId="Hyperlink">
    <w:name w:val="Hyperlink"/>
    <w:basedOn w:val="DefaultParagraphFont"/>
    <w:uiPriority w:val="99"/>
    <w:unhideWhenUsed/>
    <w:rsid w:val="003426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519"/>
    <w:pPr>
      <w:ind w:left="720"/>
      <w:contextualSpacing/>
    </w:pPr>
    <w:rPr>
      <w:rFonts w:eastAsia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D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34D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4D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4D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DF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426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6D6"/>
  </w:style>
  <w:style w:type="paragraph" w:styleId="Footer">
    <w:name w:val="footer"/>
    <w:basedOn w:val="Normal"/>
    <w:link w:val="FooterChar"/>
    <w:uiPriority w:val="99"/>
    <w:unhideWhenUsed/>
    <w:rsid w:val="003426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6D6"/>
  </w:style>
  <w:style w:type="character" w:styleId="Hyperlink">
    <w:name w:val="Hyperlink"/>
    <w:basedOn w:val="DefaultParagraphFont"/>
    <w:uiPriority w:val="99"/>
    <w:unhideWhenUsed/>
    <w:rsid w:val="003426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9560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731">
          <w:marLeft w:val="2131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30179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675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001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4502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4085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4493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4663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982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0676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9204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0215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7879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49116">
          <w:marLeft w:val="17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320">
          <w:marLeft w:val="17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321">
          <w:marLeft w:val="17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5194">
          <w:marLeft w:val="17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128">
          <w:marLeft w:val="17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84135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399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9366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4543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6883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180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4468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6279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0046">
          <w:marLeft w:val="178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9342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585">
          <w:marLeft w:val="178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lgrave.com/politics/Griec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BAA0769E38403D8BC6CF461770F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59A10-63F9-443A-931C-A12AC41F2FF2}"/>
      </w:docPartPr>
      <w:docPartBody>
        <w:p w:rsidR="00D94A95" w:rsidRDefault="00602128" w:rsidP="00602128">
          <w:pPr>
            <w:pStyle w:val="BDBAA0769E38403D8BC6CF461770F34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28"/>
    <w:rsid w:val="00602128"/>
    <w:rsid w:val="007E4AC2"/>
    <w:rsid w:val="00B0754F"/>
    <w:rsid w:val="00D9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BAA0769E38403D8BC6CF461770F346">
    <w:name w:val="BDBAA0769E38403D8BC6CF461770F346"/>
    <w:rsid w:val="006021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BAA0769E38403D8BC6CF461770F346">
    <w:name w:val="BDBAA0769E38403D8BC6CF461770F346"/>
    <w:rsid w:val="00602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Zimmerman, Lauren</cp:lastModifiedBy>
  <cp:revision>2</cp:revision>
  <dcterms:created xsi:type="dcterms:W3CDTF">2014-09-01T08:16:00Z</dcterms:created>
  <dcterms:modified xsi:type="dcterms:W3CDTF">2014-09-01T08:16:00Z</dcterms:modified>
</cp:coreProperties>
</file>